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lang w:eastAsia="zh-CN"/>
              </w:rPr>
              <w:t>广州迪森家居环境技术有限公司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0"/>
              <w:bidi w:val="0"/>
            </w:pPr>
            <w:r>
              <w:rPr>
                <w:rFonts w:hint="eastAsia"/>
                <w:lang w:eastAsia="zh-CN"/>
              </w:rPr>
              <w:t>广州迪森家居环境技术有限公司建设项目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rPr>
              <w:t>广州市黄埔区沧联二路5号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hint="default" w:ascii="仿宋" w:hAnsi="仿宋" w:eastAsia="仿宋" w:cs="Times New Roman"/>
                <w:szCs w:val="21"/>
                <w:lang w:val="en-US" w:eastAsia="zh-CN"/>
              </w:rPr>
            </w:pPr>
            <w:r>
              <w:rPr>
                <w:rFonts w:hint="eastAsia"/>
                <w:kern w:val="0"/>
                <w:sz w:val="21"/>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1"/>
              <w:bidi w:val="0"/>
              <w:jc w:val="both"/>
              <w:rPr>
                <w:rFonts w:hint="default" w:eastAsia="仿宋"/>
                <w:vertAlign w:val="baseline"/>
                <w:lang w:val="en-US" w:eastAsia="zh-CN"/>
              </w:rPr>
            </w:pPr>
            <w:r>
              <w:rPr>
                <w:rFonts w:hint="eastAsia"/>
                <w:lang w:val="en-US" w:eastAsia="zh-CN"/>
              </w:rPr>
              <w:t>该</w:t>
            </w:r>
            <w:r>
              <w:rPr>
                <w:rFonts w:hint="eastAsia"/>
              </w:rPr>
              <w:t>项目主要从事热泵、壁挂炉、新风空调、辐射板、净水器、电路板的生产销售。</w:t>
            </w:r>
            <w:r>
              <w:rPr>
                <w:rFonts w:hint="eastAsia"/>
                <w:lang w:val="en-US" w:eastAsia="zh-CN"/>
              </w:rPr>
              <w:t>项目具体包括：热泵生产车间、管件生产车间、壁挂炉生产车间、新风空调生产车间、辐射板生产车间、净水器生</w:t>
            </w:r>
            <w:bookmarkStart w:id="0" w:name="_GoBack"/>
            <w:bookmarkEnd w:id="0"/>
            <w:r>
              <w:rPr>
                <w:rFonts w:hint="eastAsia"/>
                <w:lang w:val="en-US" w:eastAsia="zh-CN"/>
              </w:rPr>
              <w:t>产车间、电控车间、实验室、污水处理房、化学品仓、原料仓库、成品仓库。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lang w:val="en-US" w:eastAsia="zh-CN"/>
              </w:rPr>
              <w:t>黄倩雯、赵文朋</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lang w:val="en-US" w:eastAsia="zh-CN"/>
              </w:rPr>
            </w:pPr>
            <w:r>
              <w:rPr>
                <w:rFonts w:hint="eastAsia"/>
              </w:rPr>
              <w:t>202</w:t>
            </w:r>
            <w:r>
              <w:rPr>
                <w:rFonts w:hint="eastAsia"/>
                <w:lang w:val="en-US" w:eastAsia="zh-CN"/>
              </w:rPr>
              <w:t>1.11.12</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0"/>
              <w:bidi w:val="0"/>
              <w:rPr>
                <w:rFonts w:hint="eastAsia"/>
                <w:lang w:eastAsia="zh-CN"/>
              </w:rPr>
            </w:pPr>
            <w:r>
              <w:rPr>
                <w:rFonts w:hint="eastAsia"/>
              </w:rPr>
              <w:t>李双双、甄嘉城、钟智润</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rPr>
              <w:t>202</w:t>
            </w:r>
            <w:r>
              <w:rPr>
                <w:rFonts w:hint="eastAsia"/>
                <w:lang w:val="en-US" w:eastAsia="zh-CN"/>
              </w:rPr>
              <w:t>1.11.19</w:t>
            </w:r>
            <w:r>
              <w:rPr>
                <w:rFonts w:hint="eastAsia"/>
              </w:rPr>
              <w:t>~</w:t>
            </w:r>
            <w:r>
              <w:rPr>
                <w:rFonts w:hint="eastAsia"/>
                <w:lang w:val="en-US" w:eastAsia="zh-CN"/>
              </w:rPr>
              <w:t>21</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2"/>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rPr>
              <w:t>电焊烟尘、其他粉尘、苯、正己烷、二甲苯、过氧化氢、铅烟、乙苯、硫化氢、甲苯、氟及其化合物（不含氟化氢）（按F计）、甲醇、氢氧化钠、异丙醇、二氧化锡（按Sn计）、氨、碳酸钠、三氯乙烯、丙酮、二氯甲烷、环己烷、硫酸</w:t>
            </w:r>
            <w:r>
              <w:rPr>
                <w:rFonts w:hint="eastAsia"/>
                <w:color w:val="auto"/>
                <w:lang w:eastAsia="zh-CN"/>
              </w:rPr>
              <w:t>、</w:t>
            </w:r>
            <w:r>
              <w:rPr>
                <w:rFonts w:hint="eastAsia"/>
                <w:color w:val="auto"/>
                <w:lang w:val="en-US" w:eastAsia="zh-CN"/>
              </w:rPr>
              <w:t>铜烟</w:t>
            </w:r>
            <w:r>
              <w:rPr>
                <w:rFonts w:hint="eastAsia"/>
                <w:color w:val="auto"/>
              </w:rPr>
              <w:t>。</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2"/>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2"/>
              <w:bidi w:val="0"/>
              <w:rPr>
                <w:rFonts w:ascii="仿宋" w:hAnsi="仿宋" w:eastAsia="仿宋" w:cs="Times New Roman"/>
                <w:szCs w:val="21"/>
              </w:rPr>
            </w:pPr>
            <w:r>
              <w:rPr>
                <w:rFonts w:hint="eastAsia"/>
              </w:rPr>
              <w:t>建议：</w:t>
            </w:r>
            <w:r>
              <w:t>1</w:t>
            </w:r>
            <w:r>
              <w:rPr>
                <w:rFonts w:hint="eastAsia"/>
              </w:rPr>
              <w:t>）</w:t>
            </w:r>
            <w:r>
              <w:rPr>
                <w:rFonts w:hint="eastAsia" w:ascii="Times New Roman" w:hAnsi="Times New Roman" w:cs="Times New Roman"/>
                <w:bCs/>
                <w:color w:val="auto"/>
                <w:szCs w:val="28"/>
              </w:rPr>
              <w:t>每年委托职业卫生技术服务机构对作业场所进行职业病危害因素定期检测，并妥善保存相 关资料。建议企业在旺季进行定期检测，更准确反映项目职业病危害因素的最高浓度/强度</w:t>
            </w:r>
            <w:r>
              <w:t>。</w:t>
            </w:r>
            <w:r>
              <w:rPr>
                <w:rFonts w:hint="eastAsia"/>
              </w:rPr>
              <w:t>2）</w:t>
            </w:r>
            <w:r>
              <w:rPr>
                <w:rFonts w:hint="eastAsia"/>
                <w:color w:val="auto"/>
                <w:kern w:val="28"/>
              </w:rPr>
              <w:t>今后发生生产技术、工艺、材料等变更而导致所产生的职业病危害因素及其相关内容发生改变的，应重新委托职业卫生技术服务机构对公司进行相应评价</w:t>
            </w:r>
            <w:r>
              <w:t>。</w:t>
            </w:r>
            <w:r>
              <w:rPr>
                <w:rFonts w:hint="eastAsia"/>
              </w:rPr>
              <w:t>3）</w:t>
            </w:r>
            <w:r>
              <w:rPr>
                <w:rFonts w:hint="eastAsia"/>
                <w:color w:val="auto"/>
                <w:lang w:val="en-US" w:eastAsia="zh-CN"/>
              </w:rPr>
              <w:t>按照《工作场所职业卫生管理规定》（中华人民共和国国家卫生健康委员会令第5号，2021年）第十一条的要求，完善职业卫生管理制度并落实到位</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2"/>
              <w:bidi w:val="0"/>
              <w:rPr>
                <w:rFonts w:hint="eastAsia"/>
                <w:lang w:eastAsia="zh-CN"/>
              </w:rPr>
            </w:pPr>
            <w:r>
              <w:rPr>
                <w:rFonts w:hint="eastAsia"/>
              </w:rPr>
              <w:t>1）</w:t>
            </w:r>
            <w:r>
              <w:rPr>
                <w:rFonts w:hint="eastAsia"/>
                <w:lang w:val="en-US" w:eastAsia="zh-CN"/>
              </w:rPr>
              <w:t>细化工程分析</w:t>
            </w:r>
            <w:r>
              <w:rPr>
                <w:rFonts w:hint="eastAsia"/>
              </w:rPr>
              <w:t>；2）</w:t>
            </w:r>
            <w:r>
              <w:rPr>
                <w:rFonts w:hint="eastAsia"/>
                <w:lang w:val="en-US" w:eastAsia="zh-CN"/>
              </w:rPr>
              <w:t>细化职业病防护设施合理性、有效性分析</w:t>
            </w:r>
            <w:r>
              <w:rPr>
                <w:rFonts w:hint="eastAsia"/>
                <w:lang w:eastAsia="zh-CN"/>
              </w:rPr>
              <w:t>；</w:t>
            </w:r>
            <w:r>
              <w:rPr>
                <w:rFonts w:hint="eastAsia"/>
                <w:lang w:val="en-US" w:eastAsia="zh-CN"/>
              </w:rPr>
              <w:t>3）结合风险点，完善应急救援评价内容；4）</w:t>
            </w:r>
            <w:r>
              <w:rPr>
                <w:rFonts w:hint="eastAsia"/>
              </w:rPr>
              <w:t>专家提出的其他个人意见</w:t>
            </w:r>
            <w:r>
              <w:rPr>
                <w:rFonts w:hint="eastAsia"/>
                <w:lang w:eastAsia="zh-CN"/>
              </w:rPr>
              <w:t>；</w:t>
            </w:r>
          </w:p>
          <w:p>
            <w:pPr>
              <w:pStyle w:val="22"/>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57A17B3"/>
    <w:rsid w:val="0721282E"/>
    <w:rsid w:val="076B3AA9"/>
    <w:rsid w:val="095C7B4D"/>
    <w:rsid w:val="0CE95B9C"/>
    <w:rsid w:val="0DE62C9D"/>
    <w:rsid w:val="0FA933C0"/>
    <w:rsid w:val="1285363F"/>
    <w:rsid w:val="156D6C3E"/>
    <w:rsid w:val="1AF71484"/>
    <w:rsid w:val="1C112A19"/>
    <w:rsid w:val="1C250273"/>
    <w:rsid w:val="1C3F7586"/>
    <w:rsid w:val="21676C37"/>
    <w:rsid w:val="23DA7B95"/>
    <w:rsid w:val="2754014A"/>
    <w:rsid w:val="27B34984"/>
    <w:rsid w:val="2A120388"/>
    <w:rsid w:val="2DD6761F"/>
    <w:rsid w:val="2E0C3040"/>
    <w:rsid w:val="2EEA6615"/>
    <w:rsid w:val="2F1C72B3"/>
    <w:rsid w:val="3045283A"/>
    <w:rsid w:val="31510E64"/>
    <w:rsid w:val="34BB30CA"/>
    <w:rsid w:val="35DC59EE"/>
    <w:rsid w:val="35FA1ACA"/>
    <w:rsid w:val="35FC399A"/>
    <w:rsid w:val="37143452"/>
    <w:rsid w:val="3793032E"/>
    <w:rsid w:val="38857FA0"/>
    <w:rsid w:val="3E79027E"/>
    <w:rsid w:val="406665E0"/>
    <w:rsid w:val="42EB101F"/>
    <w:rsid w:val="436C1B2E"/>
    <w:rsid w:val="472B2331"/>
    <w:rsid w:val="4D714816"/>
    <w:rsid w:val="4E9D1D67"/>
    <w:rsid w:val="50642410"/>
    <w:rsid w:val="51A57D4C"/>
    <w:rsid w:val="577371DA"/>
    <w:rsid w:val="58580AAD"/>
    <w:rsid w:val="63427A00"/>
    <w:rsid w:val="6A116D0D"/>
    <w:rsid w:val="6DFA4688"/>
    <w:rsid w:val="6E0B3951"/>
    <w:rsid w:val="6EBC193D"/>
    <w:rsid w:val="6F897E6A"/>
    <w:rsid w:val="70343755"/>
    <w:rsid w:val="70E46F2A"/>
    <w:rsid w:val="76397D18"/>
    <w:rsid w:val="765042C1"/>
    <w:rsid w:val="766308F1"/>
    <w:rsid w:val="791912D1"/>
    <w:rsid w:val="7A7E219D"/>
    <w:rsid w:val="7AC04563"/>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 w:type="paragraph" w:customStyle="1" w:styleId="20">
    <w:name w:val="表格内容居中"/>
    <w:basedOn w:val="1"/>
    <w:link w:val="23"/>
    <w:uiPriority w:val="0"/>
    <w:pPr>
      <w:spacing w:line="340" w:lineRule="exact"/>
      <w:jc w:val="center"/>
    </w:pPr>
    <w:rPr>
      <w:rFonts w:hint="eastAsia" w:ascii="仿宋" w:hAnsi="仿宋" w:eastAsia="仿宋" w:cs="Times New Roman"/>
      <w:szCs w:val="21"/>
    </w:rPr>
  </w:style>
  <w:style w:type="paragraph" w:customStyle="1" w:styleId="21">
    <w:name w:val="表格内容靠左"/>
    <w:basedOn w:val="1"/>
    <w:link w:val="24"/>
    <w:qFormat/>
    <w:uiPriority w:val="0"/>
    <w:pPr>
      <w:spacing w:line="340" w:lineRule="exact"/>
      <w:jc w:val="left"/>
    </w:pPr>
    <w:rPr>
      <w:rFonts w:hint="eastAsia" w:ascii="仿宋" w:hAnsi="仿宋" w:eastAsia="仿宋" w:cs="Times New Roman"/>
      <w:szCs w:val="21"/>
    </w:rPr>
  </w:style>
  <w:style w:type="paragraph" w:customStyle="1" w:styleId="22">
    <w:name w:val="段落"/>
    <w:basedOn w:val="1"/>
    <w:link w:val="25"/>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3">
    <w:name w:val="表格内容居中 Char"/>
    <w:link w:val="20"/>
    <w:qFormat/>
    <w:uiPriority w:val="0"/>
    <w:rPr>
      <w:rFonts w:hint="eastAsia" w:ascii="仿宋" w:hAnsi="仿宋" w:eastAsia="仿宋" w:cs="Times New Roman"/>
      <w:szCs w:val="21"/>
    </w:rPr>
  </w:style>
  <w:style w:type="character" w:customStyle="1" w:styleId="24">
    <w:name w:val="表格内容靠左 Char"/>
    <w:link w:val="21"/>
    <w:qFormat/>
    <w:uiPriority w:val="0"/>
    <w:rPr>
      <w:rFonts w:hint="eastAsia" w:ascii="仿宋" w:hAnsi="仿宋" w:eastAsia="仿宋" w:cs="Times New Roman"/>
      <w:szCs w:val="21"/>
    </w:rPr>
  </w:style>
  <w:style w:type="character" w:customStyle="1" w:styleId="25">
    <w:name w:val="段落 Char"/>
    <w:link w:val="22"/>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1173</Words>
  <Characters>1234</Characters>
  <Lines>9</Lines>
  <Paragraphs>2</Paragraphs>
  <TotalTime>0</TotalTime>
  <ScaleCrop>false</ScaleCrop>
  <LinksUpToDate>false</LinksUpToDate>
  <CharactersWithSpaces>1253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2023-05-12T01:31:31Z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0C53B537A2A341DFA8D3638642AE9F54_13</vt:lpwstr>
  </property>
</Properties>
</file>