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11"/>
        <w:gridCol w:w="2463"/>
        <w:gridCol w:w="1294"/>
        <w:gridCol w:w="1858"/>
        <w:gridCol w:w="849"/>
        <w:gridCol w:w="9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广州星业科技股份有限公司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广州星业科技股份有限公司建设项目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val="en-US" w:eastAsia="zh-CN"/>
              </w:rPr>
              <w:t>广州市黄埔区永和经济区沧海二路7号自编一栋至八栋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sym w:font="Wingdings 2" w:char="0052"/>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ascii="仿宋" w:hAnsi="仿宋" w:eastAsia="仿宋" w:cs="Times New Roman"/>
                <w:szCs w:val="21"/>
              </w:rPr>
              <w:sym w:font="Wingdings 2" w:char="00A3"/>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陈工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49"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职业病危害预评价</w:t>
            </w:r>
            <w:r>
              <w:rPr>
                <w:rFonts w:hint="eastAsia" w:ascii="仿宋" w:hAnsi="仿宋" w:eastAsia="仿宋" w:cs="Times New Roman"/>
                <w:szCs w:val="21"/>
              </w:rPr>
              <w:sym w:font="Wingdings 2" w:char="00A3"/>
            </w:r>
            <w:r>
              <w:rPr>
                <w:rFonts w:hint="eastAsia" w:ascii="仿宋" w:hAnsi="仿宋" w:eastAsia="仿宋" w:cs="Times New Roman"/>
                <w:szCs w:val="21"/>
              </w:rPr>
              <w:t xml:space="preserve">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项目简介</w:t>
            </w:r>
          </w:p>
        </w:tc>
        <w:tc>
          <w:tcPr>
            <w:tcW w:w="4149"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该项目现阶段主要是进行甜菜碱系列、洗涤增效剂系列、氧化胺系列、咪唑啉系列等产品的生产，现有员工147人。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38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丁伦、游海</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2022.12.16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陈工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50"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38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饶望冬、罗志贤</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3</w:t>
            </w:r>
            <w:r>
              <w:rPr>
                <w:rFonts w:hint="eastAsia" w:ascii="仿宋" w:hAnsi="仿宋" w:eastAsia="仿宋" w:cs="Times New Roman"/>
                <w:szCs w:val="21"/>
                <w:lang w:val="en-US" w:eastAsia="zh-CN"/>
              </w:rPr>
              <w:t>.</w:t>
            </w:r>
            <w:r>
              <w:rPr>
                <w:rFonts w:hint="default" w:ascii="仿宋" w:hAnsi="仿宋" w:eastAsia="仿宋" w:cs="Times New Roman"/>
                <w:szCs w:val="21"/>
                <w:lang w:val="en-US" w:eastAsia="zh-CN"/>
              </w:rPr>
              <w:t>6～</w:t>
            </w:r>
            <w:r>
              <w:rPr>
                <w:rFonts w:hint="eastAsia" w:ascii="仿宋" w:hAnsi="仿宋" w:eastAsia="仿宋" w:cs="Times New Roman"/>
                <w:szCs w:val="21"/>
                <w:lang w:val="en-US" w:eastAsia="zh-CN"/>
              </w:rPr>
              <w:t>3.</w:t>
            </w:r>
            <w:r>
              <w:rPr>
                <w:rFonts w:hint="default" w:ascii="仿宋" w:hAnsi="仿宋" w:eastAsia="仿宋" w:cs="Times New Roman"/>
                <w:szCs w:val="21"/>
                <w:lang w:val="en-US" w:eastAsia="zh-CN"/>
              </w:rPr>
              <w:t>8</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5"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陈工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项目可识别的职业病危害因素包括：乙醇胺、乙二醇、环氧氯丙烷、甲醇、氯乙酸、过氧化氢、氯化氢及盐酸、硫酸及三氧化硫、氢氧化钠、马来酸酐、亚硫酸钠、硫化氢、氨、乙酸、吡啶、三氯甲烷、乙醚、正己烷、丁醇、四氢呋喃、丙烯酸甲酯、二甲基甲酰胺、异丙醇、锰及其化合物、氮氧化合物、臭氧、其他粉尘（十二酸、硬脂酸、十六酸、硬脂酸聚氧乙烯、聚合氯化铝、聚合硫酸铁、聚丙烯酰胺等）、铁及其化合物粉尘、电焊烟尘、噪声、高温、紫外线、工频电磁场。</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通过结合调查情况和现场检查结果综合分析，本项目正常生产过程中最终实际接触的职业病危害因素有：乙醇胺、乙二醇、环氧氯丙烷、甲醇、过氧化氢、氯化氢及盐酸、硫酸及三氧化硫、氢氧化钠、马来酸酐、氯乙酸、正己烷、三氯甲烷、硫化氢、氨、其他粉尘、噪声。</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lang w:val="en-US" w:eastAsia="zh-CN"/>
              </w:rPr>
              <w:t>该项目除了洗桶工噪声检测结果超过了接触限值外，其他各岗位职业病危害因素检测结果均低于接触限值。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w:t>
            </w:r>
            <w:r>
              <w:rPr>
                <w:rFonts w:hint="eastAsia" w:ascii="仿宋" w:hAnsi="仿宋" w:eastAsia="仿宋" w:cs="Times New Roman"/>
                <w:szCs w:val="21"/>
                <w:lang w:val="en-US" w:eastAsia="zh-CN"/>
              </w:rPr>
              <w:t>1）建议该公司在洗桶车间、理化检验室、研发实验室、污水处理站增设冲淋洗眼器，并保证各作业点的有效使用范围小于15m。2）建议该公司在甲类仓库设置事故通风装置，保证事故通风次数大于12次/h，并与可燃气体报警装置进行连锁。3）建议该公司为洗桶工配备SNR为17~34dB的防噪耳塞。减少洗桶工的洗桶作业时间，在有条件的情况下，选用自动化的洗桶设备。4）建议该公司职业卫生管理人员、车间主管在日常管理工作中加强对作业人员职业病防护用品的佩戴情况进行监督，保证作业人员均能够有效佩戴。5）建议该公司今后按照《用人单位职业健康监护监督管理办法》（原国家安全生产监督管理总局令第49号）、《职业健康监护技术规范》（GBZ188-2014）的要求，安排各车间所有接触的职业病危害因素（包括特殊作业）的员工进行相对应的上岗前、在岗期间、离岗时的职业健康检查，并完善职业卫生管理档案。6）建议增减相应岗位警示标识、告知卡的数量。7）建议该公司职业卫生管理人员</w:t>
            </w:r>
            <w:r>
              <w:rPr>
                <w:rFonts w:hint="eastAsia" w:ascii="仿宋" w:hAnsi="仿宋" w:eastAsia="仿宋" w:cs="Times New Roman"/>
                <w:szCs w:val="21"/>
              </w:rPr>
              <w:t>进一步完善职业卫生管理制度及职业卫生档案</w:t>
            </w:r>
            <w:r>
              <w:rPr>
                <w:rFonts w:hint="eastAsia" w:ascii="仿宋" w:hAnsi="仿宋" w:eastAsia="仿宋" w:cs="Times New Roman"/>
                <w:szCs w:val="21"/>
                <w:lang w:eastAsia="zh-CN"/>
              </w:rPr>
              <w:t>。</w:t>
            </w:r>
            <w:r>
              <w:rPr>
                <w:rFonts w:hint="eastAsia" w:ascii="仿宋" w:hAnsi="仿宋" w:eastAsia="仿宋" w:cs="Times New Roman"/>
                <w:szCs w:val="21"/>
                <w:lang w:val="en-US" w:eastAsia="zh-CN"/>
              </w:rPr>
              <w:t>8）建议该公司委托具有相关资质的职业卫生技术服务机构每年开展一次职业病危害因素定期检测，每三年开展一次职业病危害现状评价。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1）细化洗桶、投料的工程分析及防护评价；2）完善职业病防护设施合理性与有效性评价；3）细化生产车间、各仓库通风换气的分析与评价；4）完善应急救援风险分析及应急救援评价，细化甲类仓库、易制毒仓库应急救援内容；5）专家提出的其他个人意见。</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专家组同意修改后通过《控制效果评价报告》，修改后的《控制效果评价报告》须经专家组长确认。</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8AB948"/>
    <w:multiLevelType w:val="singleLevel"/>
    <w:tmpl w:val="4B8AB948"/>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543CC"/>
    <w:rsid w:val="000B6908"/>
    <w:rsid w:val="000F661D"/>
    <w:rsid w:val="002D5244"/>
    <w:rsid w:val="00355A35"/>
    <w:rsid w:val="003E27EE"/>
    <w:rsid w:val="003F0872"/>
    <w:rsid w:val="004B6752"/>
    <w:rsid w:val="00531B8B"/>
    <w:rsid w:val="005B6422"/>
    <w:rsid w:val="005C5F7A"/>
    <w:rsid w:val="00947E62"/>
    <w:rsid w:val="00A01BF0"/>
    <w:rsid w:val="00A07254"/>
    <w:rsid w:val="00BA7CA7"/>
    <w:rsid w:val="00CF1EFE"/>
    <w:rsid w:val="00D86716"/>
    <w:rsid w:val="00E04A58"/>
    <w:rsid w:val="00E348AE"/>
    <w:rsid w:val="00E6761E"/>
    <w:rsid w:val="00EC7B75"/>
    <w:rsid w:val="00F26B48"/>
    <w:rsid w:val="01A80200"/>
    <w:rsid w:val="038408F7"/>
    <w:rsid w:val="073C34BF"/>
    <w:rsid w:val="09297649"/>
    <w:rsid w:val="097371DC"/>
    <w:rsid w:val="0A6C6CBE"/>
    <w:rsid w:val="0BD92149"/>
    <w:rsid w:val="0C25691C"/>
    <w:rsid w:val="0D1A5D55"/>
    <w:rsid w:val="0D9F589A"/>
    <w:rsid w:val="0E8027DC"/>
    <w:rsid w:val="0F5A59EB"/>
    <w:rsid w:val="10D502CD"/>
    <w:rsid w:val="10ED3781"/>
    <w:rsid w:val="111A69C5"/>
    <w:rsid w:val="117660B3"/>
    <w:rsid w:val="11C96400"/>
    <w:rsid w:val="120C558C"/>
    <w:rsid w:val="125E728B"/>
    <w:rsid w:val="13511DA5"/>
    <w:rsid w:val="149A1346"/>
    <w:rsid w:val="153C270C"/>
    <w:rsid w:val="153F699F"/>
    <w:rsid w:val="15A703A2"/>
    <w:rsid w:val="18643D3F"/>
    <w:rsid w:val="194B7296"/>
    <w:rsid w:val="1AE17EB2"/>
    <w:rsid w:val="1AE974BB"/>
    <w:rsid w:val="1B0353F5"/>
    <w:rsid w:val="1B707CB3"/>
    <w:rsid w:val="1BA77ADC"/>
    <w:rsid w:val="1C2D0D45"/>
    <w:rsid w:val="1D655E72"/>
    <w:rsid w:val="1D894E19"/>
    <w:rsid w:val="1F226CEB"/>
    <w:rsid w:val="1F8B3B8B"/>
    <w:rsid w:val="23264FFC"/>
    <w:rsid w:val="235749A6"/>
    <w:rsid w:val="25E01C4D"/>
    <w:rsid w:val="264233C0"/>
    <w:rsid w:val="26AA663B"/>
    <w:rsid w:val="27F751B9"/>
    <w:rsid w:val="28566540"/>
    <w:rsid w:val="2A692415"/>
    <w:rsid w:val="2C9662B4"/>
    <w:rsid w:val="2CE83322"/>
    <w:rsid w:val="2D362271"/>
    <w:rsid w:val="2D49244D"/>
    <w:rsid w:val="2E8A6E88"/>
    <w:rsid w:val="2EB91986"/>
    <w:rsid w:val="2EC102CF"/>
    <w:rsid w:val="2FC968E8"/>
    <w:rsid w:val="3019150F"/>
    <w:rsid w:val="30A734F4"/>
    <w:rsid w:val="30B26121"/>
    <w:rsid w:val="320555C9"/>
    <w:rsid w:val="32603105"/>
    <w:rsid w:val="32BF7DFB"/>
    <w:rsid w:val="34982BB1"/>
    <w:rsid w:val="35511A47"/>
    <w:rsid w:val="356C7D94"/>
    <w:rsid w:val="36056CF3"/>
    <w:rsid w:val="3716184E"/>
    <w:rsid w:val="37343A5F"/>
    <w:rsid w:val="38D86941"/>
    <w:rsid w:val="38F24410"/>
    <w:rsid w:val="39C11183"/>
    <w:rsid w:val="3C0761D6"/>
    <w:rsid w:val="3CCD6FA5"/>
    <w:rsid w:val="3D2752D5"/>
    <w:rsid w:val="3D5207AE"/>
    <w:rsid w:val="3F87786E"/>
    <w:rsid w:val="3FA73C06"/>
    <w:rsid w:val="3FB93A8C"/>
    <w:rsid w:val="40884444"/>
    <w:rsid w:val="40C65ACB"/>
    <w:rsid w:val="40DB376D"/>
    <w:rsid w:val="40EA5463"/>
    <w:rsid w:val="41FA1D1A"/>
    <w:rsid w:val="422E07C5"/>
    <w:rsid w:val="42B86F16"/>
    <w:rsid w:val="42E52372"/>
    <w:rsid w:val="43AA78B4"/>
    <w:rsid w:val="43B55ADA"/>
    <w:rsid w:val="43C60BAF"/>
    <w:rsid w:val="464168ED"/>
    <w:rsid w:val="470141D4"/>
    <w:rsid w:val="48413B21"/>
    <w:rsid w:val="49ED368F"/>
    <w:rsid w:val="4ACE72D5"/>
    <w:rsid w:val="4B901E38"/>
    <w:rsid w:val="4BCF2B77"/>
    <w:rsid w:val="4C153B45"/>
    <w:rsid w:val="4C932747"/>
    <w:rsid w:val="4CC820E0"/>
    <w:rsid w:val="4EF1188A"/>
    <w:rsid w:val="4F0534C4"/>
    <w:rsid w:val="4F440EC0"/>
    <w:rsid w:val="4FF428D3"/>
    <w:rsid w:val="50576441"/>
    <w:rsid w:val="510D4856"/>
    <w:rsid w:val="51347795"/>
    <w:rsid w:val="51AA3E0A"/>
    <w:rsid w:val="52545B77"/>
    <w:rsid w:val="53411E8B"/>
    <w:rsid w:val="55150F1E"/>
    <w:rsid w:val="555D1CEE"/>
    <w:rsid w:val="555F1582"/>
    <w:rsid w:val="5677342B"/>
    <w:rsid w:val="57F563A3"/>
    <w:rsid w:val="58BA59F2"/>
    <w:rsid w:val="58D84D64"/>
    <w:rsid w:val="598712B7"/>
    <w:rsid w:val="5A6C6884"/>
    <w:rsid w:val="5AF32055"/>
    <w:rsid w:val="5AF80E2D"/>
    <w:rsid w:val="5BBA6E87"/>
    <w:rsid w:val="5BF34CF4"/>
    <w:rsid w:val="5C972C81"/>
    <w:rsid w:val="5CCA3EEF"/>
    <w:rsid w:val="5D304EA8"/>
    <w:rsid w:val="5D4041AE"/>
    <w:rsid w:val="5EF132A9"/>
    <w:rsid w:val="5FCC51F4"/>
    <w:rsid w:val="6291178B"/>
    <w:rsid w:val="62CF061A"/>
    <w:rsid w:val="6346377C"/>
    <w:rsid w:val="63536A40"/>
    <w:rsid w:val="64CE2C89"/>
    <w:rsid w:val="64FA69CA"/>
    <w:rsid w:val="654A6052"/>
    <w:rsid w:val="658A7316"/>
    <w:rsid w:val="674F5001"/>
    <w:rsid w:val="697C2783"/>
    <w:rsid w:val="6996483B"/>
    <w:rsid w:val="6A24046B"/>
    <w:rsid w:val="6BEE0F72"/>
    <w:rsid w:val="6C0522FA"/>
    <w:rsid w:val="6CF7283B"/>
    <w:rsid w:val="6DC06017"/>
    <w:rsid w:val="6F09453C"/>
    <w:rsid w:val="6F40631D"/>
    <w:rsid w:val="70BF1417"/>
    <w:rsid w:val="72244309"/>
    <w:rsid w:val="72634067"/>
    <w:rsid w:val="731E2BC7"/>
    <w:rsid w:val="739509AF"/>
    <w:rsid w:val="741037BE"/>
    <w:rsid w:val="74AC17DB"/>
    <w:rsid w:val="74C83AAD"/>
    <w:rsid w:val="77724D2A"/>
    <w:rsid w:val="78611430"/>
    <w:rsid w:val="79F541C1"/>
    <w:rsid w:val="7A3F4800"/>
    <w:rsid w:val="7BDD144D"/>
    <w:rsid w:val="7C5036C5"/>
    <w:rsid w:val="7CAA54CB"/>
    <w:rsid w:val="7D1E58D9"/>
    <w:rsid w:val="7D656711"/>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9"/>
    <w:pPr>
      <w:keepNext/>
      <w:keepLines/>
      <w:ind w:firstLine="0" w:firstLineChars="0"/>
      <w:jc w:val="left"/>
      <w:outlineLvl w:val="0"/>
    </w:pPr>
    <w:rPr>
      <w:b/>
      <w:bCs/>
      <w:kern w:val="44"/>
      <w:sz w:val="30"/>
      <w:szCs w:val="44"/>
    </w:rPr>
  </w:style>
  <w:style w:type="paragraph" w:styleId="8">
    <w:name w:val="heading 2"/>
    <w:basedOn w:val="1"/>
    <w:next w:val="1"/>
    <w:link w:val="28"/>
    <w:unhideWhenUsed/>
    <w:qFormat/>
    <w:uiPriority w:val="9"/>
    <w:pPr>
      <w:keepNext/>
      <w:keepLines/>
      <w:ind w:firstLine="0" w:firstLineChars="0"/>
      <w:jc w:val="left"/>
      <w:outlineLvl w:val="1"/>
    </w:pPr>
    <w:rPr>
      <w:rFonts w:cstheme="majorBidi"/>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semiHidden/>
    <w:unhideWhenUsed/>
    <w:qFormat/>
    <w:uiPriority w:val="99"/>
    <w:pPr>
      <w:ind w:firstLine="420" w:firstLineChars="200"/>
    </w:pPr>
  </w:style>
  <w:style w:type="paragraph" w:styleId="3">
    <w:name w:val="Body Text Indent"/>
    <w:basedOn w:val="1"/>
    <w:next w:val="1"/>
    <w:semiHidden/>
    <w:unhideWhenUsed/>
    <w:qFormat/>
    <w:uiPriority w:val="99"/>
    <w:pPr>
      <w:spacing w:after="120" w:afterLines="0" w:afterAutospacing="0"/>
      <w:ind w:left="420" w:leftChars="200"/>
    </w:pPr>
  </w:style>
  <w:style w:type="paragraph" w:styleId="4">
    <w:name w:val="Body Text First Indent"/>
    <w:basedOn w:val="5"/>
    <w:next w:val="1"/>
    <w:qFormat/>
    <w:uiPriority w:val="0"/>
    <w:pPr>
      <w:ind w:firstLine="420" w:firstLineChars="100"/>
    </w:pPr>
    <w:rPr>
      <w:rFonts w:ascii="Times New Roman" w:eastAsia="宋体"/>
      <w:szCs w:val="20"/>
    </w:rPr>
  </w:style>
  <w:style w:type="paragraph" w:styleId="5">
    <w:name w:val="Body Text"/>
    <w:basedOn w:val="1"/>
    <w:next w:val="6"/>
    <w:unhideWhenUsed/>
    <w:uiPriority w:val="0"/>
    <w:pPr>
      <w:spacing w:after="120"/>
    </w:pPr>
    <w:rPr>
      <w:kern w:val="0"/>
      <w:sz w:val="20"/>
    </w:rPr>
  </w:style>
  <w:style w:type="paragraph" w:styleId="6">
    <w:name w:val="List Bullet 5"/>
    <w:basedOn w:val="1"/>
    <w:semiHidden/>
    <w:unhideWhenUsed/>
    <w:qFormat/>
    <w:uiPriority w:val="99"/>
    <w:pPr>
      <w:numPr>
        <w:ilvl w:val="0"/>
        <w:numId w:val="1"/>
      </w:numPr>
    </w:pPr>
  </w:style>
  <w:style w:type="paragraph" w:styleId="9">
    <w:name w:val="annotation text"/>
    <w:basedOn w:val="1"/>
    <w:link w:val="22"/>
    <w:semiHidden/>
    <w:unhideWhenUsed/>
    <w:qFormat/>
    <w:uiPriority w:val="99"/>
    <w:pPr>
      <w:jc w:val="left"/>
    </w:pPr>
  </w:style>
  <w:style w:type="paragraph" w:styleId="10">
    <w:name w:val="Balloon Text"/>
    <w:basedOn w:val="1"/>
    <w:link w:val="24"/>
    <w:semiHidden/>
    <w:unhideWhenUsed/>
    <w:qFormat/>
    <w:uiPriority w:val="99"/>
    <w:rPr>
      <w:sz w:val="18"/>
      <w:szCs w:val="18"/>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9"/>
    <w:next w:val="9"/>
    <w:link w:val="23"/>
    <w:semiHidden/>
    <w:unhideWhenUsed/>
    <w:qFormat/>
    <w:uiPriority w:val="99"/>
    <w:rPr>
      <w:b/>
      <w:bCs/>
    </w:rPr>
  </w:style>
  <w:style w:type="character" w:styleId="16">
    <w:name w:val="annotation reference"/>
    <w:basedOn w:val="15"/>
    <w:semiHidden/>
    <w:unhideWhenUsed/>
    <w:qFormat/>
    <w:uiPriority w:val="99"/>
    <w:rPr>
      <w:sz w:val="21"/>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排版正文 Char Char"/>
    <w:link w:val="20"/>
    <w:qFormat/>
    <w:locked/>
    <w:uiPriority w:val="0"/>
    <w:rPr>
      <w:rFonts w:ascii="仿宋_GB2312" w:hAnsi="Times New Roman" w:eastAsia="仿宋_GB2312"/>
      <w:spacing w:val="8"/>
      <w:sz w:val="28"/>
      <w:szCs w:val="21"/>
    </w:rPr>
  </w:style>
  <w:style w:type="paragraph" w:customStyle="1" w:styleId="20">
    <w:name w:val="排版正文"/>
    <w:link w:val="19"/>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1">
    <w:name w:val="List Paragraph"/>
    <w:basedOn w:val="1"/>
    <w:qFormat/>
    <w:uiPriority w:val="34"/>
    <w:pPr>
      <w:ind w:firstLine="420" w:firstLineChars="200"/>
    </w:pPr>
  </w:style>
  <w:style w:type="character" w:customStyle="1" w:styleId="22">
    <w:name w:val="批注文字 Char"/>
    <w:basedOn w:val="15"/>
    <w:link w:val="9"/>
    <w:semiHidden/>
    <w:qFormat/>
    <w:uiPriority w:val="99"/>
  </w:style>
  <w:style w:type="character" w:customStyle="1" w:styleId="23">
    <w:name w:val="批注主题 Char"/>
    <w:basedOn w:val="22"/>
    <w:link w:val="13"/>
    <w:semiHidden/>
    <w:qFormat/>
    <w:uiPriority w:val="99"/>
    <w:rPr>
      <w:b/>
      <w:bCs/>
    </w:rPr>
  </w:style>
  <w:style w:type="character" w:customStyle="1" w:styleId="24">
    <w:name w:val="批注框文本 Char"/>
    <w:basedOn w:val="15"/>
    <w:link w:val="10"/>
    <w:semiHidden/>
    <w:qFormat/>
    <w:uiPriority w:val="99"/>
    <w:rPr>
      <w:sz w:val="18"/>
      <w:szCs w:val="18"/>
    </w:rPr>
  </w:style>
  <w:style w:type="character" w:customStyle="1" w:styleId="25">
    <w:name w:val="正文 Char"/>
    <w:basedOn w:val="15"/>
    <w:link w:val="26"/>
    <w:qFormat/>
    <w:uiPriority w:val="0"/>
    <w:rPr>
      <w:rFonts w:cs="Times New Roman"/>
    </w:rPr>
  </w:style>
  <w:style w:type="paragraph" w:customStyle="1" w:styleId="26">
    <w:name w:val="正文1"/>
    <w:basedOn w:val="1"/>
    <w:link w:val="25"/>
    <w:qFormat/>
    <w:uiPriority w:val="0"/>
    <w:pPr>
      <w:ind w:firstLine="560"/>
    </w:pPr>
    <w:rPr>
      <w:rFonts w:cs="Times New Roman"/>
    </w:rPr>
  </w:style>
  <w:style w:type="paragraph" w:customStyle="1" w:styleId="27">
    <w:name w:val="wzw"/>
    <w:basedOn w:val="1"/>
    <w:qFormat/>
    <w:uiPriority w:val="0"/>
    <w:pPr>
      <w:widowControl/>
      <w:spacing w:line="490" w:lineRule="exact"/>
      <w:ind w:firstLine="561"/>
      <w:jc w:val="left"/>
    </w:pPr>
    <w:rPr>
      <w:rFonts w:ascii="Times New Roman"/>
      <w:bCs/>
      <w:color w:val="0070C0"/>
      <w:sz w:val="28"/>
      <w:szCs w:val="20"/>
    </w:rPr>
  </w:style>
  <w:style w:type="character" w:customStyle="1" w:styleId="28">
    <w:name w:val="标题 2 Char2"/>
    <w:link w:val="8"/>
    <w:qFormat/>
    <w:uiPriority w:val="0"/>
    <w:rPr>
      <w:rFonts w:cstheme="majorBidi"/>
      <w:b/>
      <w:bCs/>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0</TotalTime>
  <ScaleCrop>false</ScaleCrop>
  <LinksUpToDate>false</LinksUpToDate>
  <CharactersWithSpaces>1317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丁伦</cp:lastModifiedBy>
  <dcterms:modified xsi:type="dcterms:W3CDTF">2023-07-27T07:58:23Z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AA43A60CEDF4406DB74EB5DCF712EDB5_12</vt:lpwstr>
  </property>
</Properties>
</file>