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eastAsia="zh-CN"/>
              </w:rPr>
              <w:t>肇庆市广鸿铝业有限公司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广东省肇庆市广宁县石涧工业园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罗厂长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eastAsia="zh-CN"/>
              </w:rPr>
              <w:t>肇庆市广鸿铝业有限公司</w:t>
            </w:r>
            <w:r>
              <w:rPr>
                <w:rFonts w:hint="eastAsia" w:ascii="仿宋" w:hAnsi="仿宋" w:eastAsia="仿宋" w:cs="Times New Roman"/>
                <w:szCs w:val="21"/>
                <w:lang w:val="en-US" w:eastAsia="zh-CN"/>
              </w:rPr>
              <w:t>属于有限责任公司（自然人投资或控股），统一社会信用代码：9144122355560254XA。该公司位于广宁县石涧工业园，现阶段年产铝棒25000吨。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潘杰、王其飞、饶望冬</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w:t>
            </w:r>
            <w:r>
              <w:rPr>
                <w:rFonts w:hint="eastAsia" w:ascii="仿宋" w:hAnsi="仿宋" w:eastAsia="仿宋" w:cs="Times New Roman"/>
                <w:szCs w:val="21"/>
                <w:lang w:val="en-US" w:eastAsia="zh-CN"/>
              </w:rPr>
              <w:t>8</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2</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罗厂长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万涛、刘健永</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2022.8.15-17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罗厂长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主要的职业病危害因素包括：铝尘（氧化铝粉尘）、其他粉尘（如氯化物、硅酸盐等）、氧化镁烟、一氧化碳、二氧化碳、电焊烟尘、锰及其化合物、氮氧化合物、臭氧、氨、噪声、高温、紫外线、工频电磁场。</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其他各岗位生产性毒物、噪声、高温、生产性粉尘、紫外线的检测结果均低于接触限值。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现场管理人员、安全员在日常管理工作中加强对员工个人防护用品佩戴情况的监督，保证作业人员在作业时均能按照要求佩戴所配发的个人防护用品（如防噪耳塞等），并在工作结束后对员工的安全教育中，增加对工人进行职业卫生管理教育，加强其个人防护意识。</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2）建议该公司在各高温作业岗位附近设置移动式环保空调或冷气机来加强防暑降温效果。</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3）建议该公司为作业人员配发相应的防毒口罩（如3M6200防毒面具+6006滤毒盒）供作业人员进入危废仓（储存铝灰）时使用。</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4）建议该公司每年定期组织高温中暑应急演练，保存好演练记录，并定期更新应急药品。</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妥善保管职业健康检查报告，完善职业卫生管理档案。各岗位具体检查项目参照本报告内容和《职业健康监护技术规范》（GBZ188-2014）。</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建议该公司不得安排未经上岗前职业健康检查的劳动者从事接触职业病危害的作业，不得安排有职业禁忌的劳动者从事其所禁忌的作业；对准备脱离所从事的职业病危害作业或者岗位的劳动者，应当在劳动者离岗前30日内组织劳动者进行离岗时的职业健康检查。</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7）建议该公司在厂区显眼位置处设置职业卫生公告栏，并在职业卫生公告栏上公告职业卫生管理制度、操作规程及职业卫生检测结果等内容。</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8）建议该公司在熔铸一车间增设“高温告知卡”“注意高温”“必须佩戴防噪耳塞”等警示标识，并增加现有警示标识的数量；在维修区增设“必须佩戴防尘口罩”等警示标识。</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9）建议该公司在本项目完成后，尽快完成本年度职业病危害项目的网上申报工作。</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10）建议该公司继续加强综合楼与生产区之间的防护，减少生产区所产生的职业病危害因素对综合楼的影响。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11）其他建议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①建议该公司根据本次评价检测报告中各岗位所存在的职业病危害因素，完善职业卫生告知书内容。</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②建议该公司按照《职业卫生档案管理规范》（原安监总厅安健〔2013〕171号）的要求，继续完善相关的职业卫生</w:t>
            </w:r>
            <w:bookmarkStart w:id="0" w:name="_GoBack"/>
            <w:bookmarkEnd w:id="0"/>
            <w:r>
              <w:rPr>
                <w:rFonts w:hint="eastAsia" w:ascii="仿宋" w:hAnsi="仿宋" w:eastAsia="仿宋" w:cs="Times New Roman"/>
                <w:szCs w:val="21"/>
                <w:lang w:val="en-US" w:eastAsia="zh-CN"/>
              </w:rPr>
              <w:t>管理档案、职业病危害因素监测与检测评价档案，职业卫生宣传培训档案、用人单位职业健康监护管理档案和劳动者个人职业健康监护档案等内容。</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cs="Times New Roman"/>
                <w:szCs w:val="21"/>
                <w:lang w:val="en-US" w:eastAsia="zh-CN"/>
              </w:rPr>
              <w:t>12）该公司职业病危害风险分类为“严重”，建议该公司按照《工作场所职业卫生管理规定》（中华人民共和国国家卫生健康委员会令第5号）的要求，委托具有相关资质的职业卫生技术服务机构对生产作业场所中所产生的各种职业病危害因素，每年开展一次职业病危害因素定期检测，每三年开展一次职业病危害现状评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46F5658"/>
    <w:rsid w:val="05594203"/>
    <w:rsid w:val="05C84116"/>
    <w:rsid w:val="05E337FC"/>
    <w:rsid w:val="085F7AA2"/>
    <w:rsid w:val="08744698"/>
    <w:rsid w:val="09214C02"/>
    <w:rsid w:val="093820FC"/>
    <w:rsid w:val="096D2D05"/>
    <w:rsid w:val="0983368B"/>
    <w:rsid w:val="0A0D4238"/>
    <w:rsid w:val="0A98139A"/>
    <w:rsid w:val="0AF3628F"/>
    <w:rsid w:val="0B35399D"/>
    <w:rsid w:val="0B7D2159"/>
    <w:rsid w:val="0C943AA2"/>
    <w:rsid w:val="0DFE5677"/>
    <w:rsid w:val="0E055229"/>
    <w:rsid w:val="0F3533E3"/>
    <w:rsid w:val="0FA83A21"/>
    <w:rsid w:val="0FD04F1D"/>
    <w:rsid w:val="10046B9B"/>
    <w:rsid w:val="112C7A85"/>
    <w:rsid w:val="118E6431"/>
    <w:rsid w:val="11BA35F1"/>
    <w:rsid w:val="11D131E6"/>
    <w:rsid w:val="123C4CE7"/>
    <w:rsid w:val="12772793"/>
    <w:rsid w:val="128A091B"/>
    <w:rsid w:val="13050ECF"/>
    <w:rsid w:val="13B14F39"/>
    <w:rsid w:val="1586775E"/>
    <w:rsid w:val="16655581"/>
    <w:rsid w:val="17932E87"/>
    <w:rsid w:val="184E1992"/>
    <w:rsid w:val="1A615541"/>
    <w:rsid w:val="1A8816B5"/>
    <w:rsid w:val="1AC4293F"/>
    <w:rsid w:val="1B3F462B"/>
    <w:rsid w:val="1C81326A"/>
    <w:rsid w:val="1E5D4AE2"/>
    <w:rsid w:val="22B71C55"/>
    <w:rsid w:val="22C32FEA"/>
    <w:rsid w:val="22E60FE0"/>
    <w:rsid w:val="22ED255B"/>
    <w:rsid w:val="234D2E21"/>
    <w:rsid w:val="24201B09"/>
    <w:rsid w:val="24BF02CB"/>
    <w:rsid w:val="24F444EE"/>
    <w:rsid w:val="257E5312"/>
    <w:rsid w:val="26284A18"/>
    <w:rsid w:val="279F712B"/>
    <w:rsid w:val="28740979"/>
    <w:rsid w:val="2A413DAE"/>
    <w:rsid w:val="2A460333"/>
    <w:rsid w:val="2A566F28"/>
    <w:rsid w:val="2AF72B6B"/>
    <w:rsid w:val="2B810195"/>
    <w:rsid w:val="2BBB13C9"/>
    <w:rsid w:val="2C6117C4"/>
    <w:rsid w:val="2DB674EC"/>
    <w:rsid w:val="2E9C5628"/>
    <w:rsid w:val="2FC91E74"/>
    <w:rsid w:val="2FCC56C2"/>
    <w:rsid w:val="30446B3E"/>
    <w:rsid w:val="306A10C8"/>
    <w:rsid w:val="31ED0CE4"/>
    <w:rsid w:val="32020A91"/>
    <w:rsid w:val="32034EF7"/>
    <w:rsid w:val="329F305B"/>
    <w:rsid w:val="32A80965"/>
    <w:rsid w:val="32EA744A"/>
    <w:rsid w:val="337324E5"/>
    <w:rsid w:val="34B0573E"/>
    <w:rsid w:val="34C43209"/>
    <w:rsid w:val="34DD368C"/>
    <w:rsid w:val="379A445F"/>
    <w:rsid w:val="38986280"/>
    <w:rsid w:val="38FC2442"/>
    <w:rsid w:val="392755EE"/>
    <w:rsid w:val="39863298"/>
    <w:rsid w:val="39CF0E62"/>
    <w:rsid w:val="39D13637"/>
    <w:rsid w:val="3A415082"/>
    <w:rsid w:val="3A69467A"/>
    <w:rsid w:val="3C344673"/>
    <w:rsid w:val="3CDC1242"/>
    <w:rsid w:val="3DB334D8"/>
    <w:rsid w:val="3DDD3902"/>
    <w:rsid w:val="3E7013C9"/>
    <w:rsid w:val="3E8D6156"/>
    <w:rsid w:val="3EB43064"/>
    <w:rsid w:val="3F312ACB"/>
    <w:rsid w:val="3FAF61F9"/>
    <w:rsid w:val="3FC720B2"/>
    <w:rsid w:val="3FCD0C8D"/>
    <w:rsid w:val="40922C7C"/>
    <w:rsid w:val="40C764D4"/>
    <w:rsid w:val="41006A35"/>
    <w:rsid w:val="42973632"/>
    <w:rsid w:val="43696829"/>
    <w:rsid w:val="444D05BE"/>
    <w:rsid w:val="444E3803"/>
    <w:rsid w:val="45B54C00"/>
    <w:rsid w:val="471C20EE"/>
    <w:rsid w:val="47FD3CCE"/>
    <w:rsid w:val="489919E1"/>
    <w:rsid w:val="48C44256"/>
    <w:rsid w:val="49062CF8"/>
    <w:rsid w:val="493B6A03"/>
    <w:rsid w:val="49B13B80"/>
    <w:rsid w:val="4B43101F"/>
    <w:rsid w:val="4B831A2D"/>
    <w:rsid w:val="4DB0066E"/>
    <w:rsid w:val="4DED16AB"/>
    <w:rsid w:val="4E200D3B"/>
    <w:rsid w:val="4E347AA3"/>
    <w:rsid w:val="4E813ADD"/>
    <w:rsid w:val="4F8265E1"/>
    <w:rsid w:val="4FB855E9"/>
    <w:rsid w:val="50D15247"/>
    <w:rsid w:val="515A1D00"/>
    <w:rsid w:val="519C0207"/>
    <w:rsid w:val="51CE4DF0"/>
    <w:rsid w:val="52824423"/>
    <w:rsid w:val="53A60229"/>
    <w:rsid w:val="55FA2FD9"/>
    <w:rsid w:val="58546E79"/>
    <w:rsid w:val="587649C4"/>
    <w:rsid w:val="58EB2640"/>
    <w:rsid w:val="591661C0"/>
    <w:rsid w:val="593560BB"/>
    <w:rsid w:val="59551042"/>
    <w:rsid w:val="599324EC"/>
    <w:rsid w:val="59F310C3"/>
    <w:rsid w:val="5A7668FF"/>
    <w:rsid w:val="5AD91257"/>
    <w:rsid w:val="5B0B6673"/>
    <w:rsid w:val="5C4E31D9"/>
    <w:rsid w:val="5C9163EF"/>
    <w:rsid w:val="5D0358C3"/>
    <w:rsid w:val="5D655039"/>
    <w:rsid w:val="5DB73636"/>
    <w:rsid w:val="5E2E29DB"/>
    <w:rsid w:val="5FB33ED8"/>
    <w:rsid w:val="606326E4"/>
    <w:rsid w:val="60A35A27"/>
    <w:rsid w:val="61ED2B7C"/>
    <w:rsid w:val="62202C06"/>
    <w:rsid w:val="62C73780"/>
    <w:rsid w:val="62D13DCC"/>
    <w:rsid w:val="62FD1B58"/>
    <w:rsid w:val="634D0270"/>
    <w:rsid w:val="63D76110"/>
    <w:rsid w:val="63EF3ED8"/>
    <w:rsid w:val="644F0FB6"/>
    <w:rsid w:val="64E31BF6"/>
    <w:rsid w:val="6512485F"/>
    <w:rsid w:val="6524773E"/>
    <w:rsid w:val="65C54843"/>
    <w:rsid w:val="65D57061"/>
    <w:rsid w:val="662612F7"/>
    <w:rsid w:val="668A68F6"/>
    <w:rsid w:val="67697C8C"/>
    <w:rsid w:val="68AB2361"/>
    <w:rsid w:val="68D643E7"/>
    <w:rsid w:val="69530817"/>
    <w:rsid w:val="69B04386"/>
    <w:rsid w:val="6A497BD0"/>
    <w:rsid w:val="6BEF1DD1"/>
    <w:rsid w:val="6E2470D7"/>
    <w:rsid w:val="6E524B44"/>
    <w:rsid w:val="6E9A3488"/>
    <w:rsid w:val="701D3EBA"/>
    <w:rsid w:val="702C2AF3"/>
    <w:rsid w:val="70D50035"/>
    <w:rsid w:val="713A7A58"/>
    <w:rsid w:val="7195798E"/>
    <w:rsid w:val="72177E12"/>
    <w:rsid w:val="721A7053"/>
    <w:rsid w:val="72F36989"/>
    <w:rsid w:val="73FC35FE"/>
    <w:rsid w:val="75046F0E"/>
    <w:rsid w:val="756C1E83"/>
    <w:rsid w:val="76D53613"/>
    <w:rsid w:val="77100BCB"/>
    <w:rsid w:val="7793772C"/>
    <w:rsid w:val="77EE2A2C"/>
    <w:rsid w:val="78955B8C"/>
    <w:rsid w:val="78F56D1D"/>
    <w:rsid w:val="798C7E32"/>
    <w:rsid w:val="7B3639AE"/>
    <w:rsid w:val="7D9940D6"/>
    <w:rsid w:val="7DE82510"/>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annotation text"/>
    <w:basedOn w:val="1"/>
    <w:link w:val="20"/>
    <w:semiHidden/>
    <w:unhideWhenUsed/>
    <w:qFormat/>
    <w:uiPriority w:val="99"/>
    <w:pPr>
      <w:jc w:val="left"/>
    </w:pPr>
  </w:style>
  <w:style w:type="paragraph" w:styleId="5">
    <w:name w:val="Body Text"/>
    <w:basedOn w:val="1"/>
    <w:next w:val="1"/>
    <w:qFormat/>
    <w:uiPriority w:val="0"/>
    <w:pPr>
      <w:spacing w:line="460" w:lineRule="exact"/>
    </w:pPr>
    <w:rPr>
      <w:rFonts w:ascii="仿宋_GB2312"/>
      <w:color w:val="000000"/>
      <w:spacing w:val="8"/>
      <w:szCs w:val="24"/>
    </w:rPr>
  </w:style>
  <w:style w:type="paragraph" w:styleId="6">
    <w:name w:val="Balloon Text"/>
    <w:basedOn w:val="1"/>
    <w:link w:val="22"/>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4"/>
    <w:next w:val="4"/>
    <w:link w:val="21"/>
    <w:semiHidden/>
    <w:unhideWhenUsed/>
    <w:qFormat/>
    <w:uiPriority w:val="99"/>
    <w:rPr>
      <w:b/>
      <w:bCs/>
    </w:rPr>
  </w:style>
  <w:style w:type="paragraph" w:styleId="11">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4"/>
    <w:semiHidden/>
    <w:qFormat/>
    <w:uiPriority w:val="99"/>
  </w:style>
  <w:style w:type="character" w:customStyle="1" w:styleId="21">
    <w:name w:val="批注主题 Char"/>
    <w:basedOn w:val="20"/>
    <w:link w:val="10"/>
    <w:semiHidden/>
    <w:qFormat/>
    <w:uiPriority w:val="99"/>
    <w:rPr>
      <w:b/>
      <w:bCs/>
    </w:rPr>
  </w:style>
  <w:style w:type="character" w:customStyle="1" w:styleId="22">
    <w:name w:val="批注框文本 Char"/>
    <w:basedOn w:val="13"/>
    <w:link w:val="6"/>
    <w:semiHidden/>
    <w:qFormat/>
    <w:uiPriority w:val="99"/>
    <w:rPr>
      <w:sz w:val="18"/>
      <w:szCs w:val="18"/>
    </w:rPr>
  </w:style>
  <w:style w:type="paragraph" w:customStyle="1" w:styleId="23">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4">
    <w:name w:val="标题 2 Char"/>
    <w:qFormat/>
    <w:uiPriority w:val="0"/>
    <w:rPr>
      <w:rFonts w:ascii="宋体" w:hAnsi="宋体" w:eastAsia="宋体"/>
      <w:b/>
      <w:sz w:val="24"/>
      <w:szCs w:val="24"/>
      <w:lang w:val="en-US" w:eastAsia="zh-CN" w:bidi="ar-SA"/>
    </w:rPr>
  </w:style>
  <w:style w:type="paragraph" w:customStyle="1" w:styleId="25">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6">
    <w:name w:val="正文字样"/>
    <w:basedOn w:val="9"/>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7">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1582</Words>
  <Characters>1728</Characters>
  <Lines>6</Lines>
  <Paragraphs>1</Paragraphs>
  <TotalTime>1</TotalTime>
  <ScaleCrop>false</ScaleCrop>
  <LinksUpToDate>false</LinksUpToDate>
  <CharactersWithSpaces>1730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2023-03-28T02:50:03Z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115098DA71D148B88D029956B58E938E</vt:lpwstr>
  </property>
</Properties>
</file>